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CA5" w:rsidRDefault="007F1E5F" w:rsidP="007F1E5F">
      <w:pPr>
        <w:pStyle w:val="Heading2"/>
      </w:pPr>
      <w:r>
        <w:t>Least-squares regression lines and residual plots</w:t>
      </w:r>
    </w:p>
    <w:p w:rsidR="007F1E5F" w:rsidRDefault="007F1E5F" w:rsidP="007F1E5F">
      <w:r>
        <w:t>Ex 3E, Question 4</w:t>
      </w:r>
    </w:p>
    <w:tbl>
      <w:tblPr>
        <w:tblStyle w:val="TableGrid"/>
        <w:tblW w:w="0" w:type="auto"/>
        <w:tblLook w:val="04A0"/>
      </w:tblPr>
      <w:tblGrid>
        <w:gridCol w:w="1064"/>
        <w:gridCol w:w="1022"/>
        <w:gridCol w:w="1022"/>
        <w:gridCol w:w="1022"/>
        <w:gridCol w:w="1022"/>
        <w:gridCol w:w="1022"/>
        <w:gridCol w:w="1022"/>
        <w:gridCol w:w="1023"/>
        <w:gridCol w:w="1023"/>
      </w:tblGrid>
      <w:tr w:rsidR="007F1E5F" w:rsidTr="007F1E5F">
        <w:tc>
          <w:tcPr>
            <w:tcW w:w="1026" w:type="dxa"/>
          </w:tcPr>
          <w:p w:rsidR="007F1E5F" w:rsidRDefault="007F1E5F" w:rsidP="007F1E5F">
            <w:r>
              <w:t>Day</w:t>
            </w:r>
          </w:p>
        </w:tc>
        <w:tc>
          <w:tcPr>
            <w:tcW w:w="1027" w:type="dxa"/>
          </w:tcPr>
          <w:p w:rsidR="007F1E5F" w:rsidRDefault="007F1E5F" w:rsidP="007F1E5F">
            <w:r>
              <w:t>2</w:t>
            </w:r>
          </w:p>
        </w:tc>
        <w:tc>
          <w:tcPr>
            <w:tcW w:w="1027" w:type="dxa"/>
          </w:tcPr>
          <w:p w:rsidR="007F1E5F" w:rsidRDefault="007F1E5F" w:rsidP="007F1E5F">
            <w:r>
              <w:t>4</w:t>
            </w:r>
          </w:p>
        </w:tc>
        <w:tc>
          <w:tcPr>
            <w:tcW w:w="1027" w:type="dxa"/>
          </w:tcPr>
          <w:p w:rsidR="007F1E5F" w:rsidRDefault="007F1E5F" w:rsidP="007F1E5F">
            <w:r>
              <w:t>5</w:t>
            </w:r>
          </w:p>
        </w:tc>
        <w:tc>
          <w:tcPr>
            <w:tcW w:w="1027" w:type="dxa"/>
          </w:tcPr>
          <w:p w:rsidR="007F1E5F" w:rsidRDefault="007F1E5F" w:rsidP="007F1E5F">
            <w:r>
              <w:t>7</w:t>
            </w:r>
          </w:p>
        </w:tc>
        <w:tc>
          <w:tcPr>
            <w:tcW w:w="1027" w:type="dxa"/>
          </w:tcPr>
          <w:p w:rsidR="007F1E5F" w:rsidRDefault="007F1E5F" w:rsidP="007F1E5F">
            <w:r>
              <w:t>8</w:t>
            </w:r>
          </w:p>
        </w:tc>
        <w:tc>
          <w:tcPr>
            <w:tcW w:w="1027" w:type="dxa"/>
          </w:tcPr>
          <w:p w:rsidR="007F1E5F" w:rsidRDefault="007F1E5F" w:rsidP="007F1E5F">
            <w:r>
              <w:t>9</w:t>
            </w:r>
          </w:p>
        </w:tc>
        <w:tc>
          <w:tcPr>
            <w:tcW w:w="1027" w:type="dxa"/>
          </w:tcPr>
          <w:p w:rsidR="007F1E5F" w:rsidRDefault="007F1E5F" w:rsidP="007F1E5F">
            <w:r>
              <w:t>10</w:t>
            </w:r>
          </w:p>
        </w:tc>
        <w:tc>
          <w:tcPr>
            <w:tcW w:w="1027" w:type="dxa"/>
          </w:tcPr>
          <w:p w:rsidR="007F1E5F" w:rsidRDefault="007F1E5F" w:rsidP="007F1E5F">
            <w:r>
              <w:t>11</w:t>
            </w:r>
          </w:p>
        </w:tc>
      </w:tr>
      <w:tr w:rsidR="007F1E5F" w:rsidTr="007F1E5F">
        <w:tc>
          <w:tcPr>
            <w:tcW w:w="1026" w:type="dxa"/>
          </w:tcPr>
          <w:p w:rsidR="007F1E5F" w:rsidRDefault="007F1E5F" w:rsidP="007F1E5F">
            <w:r>
              <w:t>Defective rate (%)</w:t>
            </w:r>
          </w:p>
        </w:tc>
        <w:tc>
          <w:tcPr>
            <w:tcW w:w="1027" w:type="dxa"/>
          </w:tcPr>
          <w:p w:rsidR="007F1E5F" w:rsidRDefault="007F1E5F" w:rsidP="007F1E5F">
            <w:r>
              <w:t>15</w:t>
            </w:r>
          </w:p>
        </w:tc>
        <w:tc>
          <w:tcPr>
            <w:tcW w:w="1027" w:type="dxa"/>
          </w:tcPr>
          <w:p w:rsidR="007F1E5F" w:rsidRDefault="007F1E5F" w:rsidP="007F1E5F">
            <w:r>
              <w:t>10</w:t>
            </w:r>
          </w:p>
        </w:tc>
        <w:tc>
          <w:tcPr>
            <w:tcW w:w="1027" w:type="dxa"/>
          </w:tcPr>
          <w:p w:rsidR="007F1E5F" w:rsidRDefault="007F1E5F" w:rsidP="007F1E5F">
            <w:r>
              <w:t>12</w:t>
            </w:r>
          </w:p>
        </w:tc>
        <w:tc>
          <w:tcPr>
            <w:tcW w:w="1027" w:type="dxa"/>
          </w:tcPr>
          <w:p w:rsidR="007F1E5F" w:rsidRDefault="007F1E5F" w:rsidP="007F1E5F">
            <w:r>
              <w:t>4</w:t>
            </w:r>
          </w:p>
        </w:tc>
        <w:tc>
          <w:tcPr>
            <w:tcW w:w="1027" w:type="dxa"/>
          </w:tcPr>
          <w:p w:rsidR="007F1E5F" w:rsidRDefault="007F1E5F" w:rsidP="007F1E5F">
            <w:r>
              <w:t>9</w:t>
            </w:r>
          </w:p>
        </w:tc>
        <w:tc>
          <w:tcPr>
            <w:tcW w:w="1027" w:type="dxa"/>
          </w:tcPr>
          <w:p w:rsidR="007F1E5F" w:rsidRDefault="007F1E5F" w:rsidP="007F1E5F">
            <w:r>
              <w:t>7</w:t>
            </w:r>
          </w:p>
        </w:tc>
        <w:tc>
          <w:tcPr>
            <w:tcW w:w="1027" w:type="dxa"/>
          </w:tcPr>
          <w:p w:rsidR="007F1E5F" w:rsidRDefault="007F1E5F" w:rsidP="007F1E5F">
            <w:r>
              <w:t>3</w:t>
            </w:r>
          </w:p>
        </w:tc>
        <w:tc>
          <w:tcPr>
            <w:tcW w:w="1027" w:type="dxa"/>
          </w:tcPr>
          <w:p w:rsidR="007F1E5F" w:rsidRDefault="007F1E5F" w:rsidP="007F1E5F">
            <w:r>
              <w:t>4</w:t>
            </w:r>
          </w:p>
        </w:tc>
      </w:tr>
    </w:tbl>
    <w:p w:rsidR="00443670" w:rsidRDefault="00443670" w:rsidP="007F1E5F">
      <w:r>
        <w:t>Prior to inputting new data into your calculator, clear the calculator of any previous data by pressing:</w:t>
      </w:r>
    </w:p>
    <w:p w:rsidR="00443670" w:rsidRDefault="00443670" w:rsidP="00443670">
      <w:pPr>
        <w:pStyle w:val="ListParagraph"/>
        <w:numPr>
          <w:ilvl w:val="0"/>
          <w:numId w:val="1"/>
        </w:numPr>
      </w:pPr>
      <w:r>
        <w:t>Ctrl N</w:t>
      </w:r>
    </w:p>
    <w:p w:rsidR="00443670" w:rsidRDefault="007F1E5F" w:rsidP="007F1E5F">
      <w:r>
        <w:t>Input th</w:t>
      </w:r>
      <w:r w:rsidR="00443670">
        <w:t>e</w:t>
      </w:r>
      <w:r>
        <w:t xml:space="preserve"> data into your calculator </w:t>
      </w:r>
      <w:r w:rsidR="00443670">
        <w:t xml:space="preserve">in the Lists &amp; Spreadsheets page. Call column </w:t>
      </w:r>
      <w:proofErr w:type="gramStart"/>
      <w:r w:rsidR="00443670">
        <w:t>A</w:t>
      </w:r>
      <w:proofErr w:type="gramEnd"/>
      <w:r w:rsidR="00443670">
        <w:t xml:space="preserve"> “day” and column B “defective”. </w:t>
      </w:r>
    </w:p>
    <w:p w:rsidR="0002288A" w:rsidRDefault="0002288A" w:rsidP="007F1E5F">
      <w:r>
        <w:rPr>
          <w:noProof/>
          <w:lang w:eastAsia="en-AU"/>
        </w:rPr>
        <w:drawing>
          <wp:inline distT="0" distB="0" distL="0" distR="0">
            <wp:extent cx="2771775" cy="209158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91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670" w:rsidRDefault="00443670" w:rsidP="007F1E5F">
      <w:r>
        <w:t xml:space="preserve">To find the </w:t>
      </w:r>
      <w:r w:rsidR="00A9150D">
        <w:t xml:space="preserve">parameters for the </w:t>
      </w:r>
      <w:r w:rsidRPr="00EB5F73">
        <w:rPr>
          <w:b/>
        </w:rPr>
        <w:t>least-squares regression</w:t>
      </w:r>
      <w:r>
        <w:t xml:space="preserve"> equation, press:</w:t>
      </w:r>
    </w:p>
    <w:p w:rsidR="007F1E5F" w:rsidRDefault="00443670" w:rsidP="00443670">
      <w:pPr>
        <w:pStyle w:val="ListParagraph"/>
        <w:numPr>
          <w:ilvl w:val="0"/>
          <w:numId w:val="1"/>
        </w:numPr>
      </w:pPr>
      <w:r>
        <w:t>MENU</w:t>
      </w:r>
    </w:p>
    <w:p w:rsidR="00443670" w:rsidRDefault="00443670" w:rsidP="00443670">
      <w:pPr>
        <w:pStyle w:val="ListParagraph"/>
        <w:numPr>
          <w:ilvl w:val="0"/>
          <w:numId w:val="1"/>
        </w:numPr>
      </w:pPr>
      <w:r>
        <w:t>4: Statistics</w:t>
      </w:r>
    </w:p>
    <w:p w:rsidR="00443670" w:rsidRDefault="00443670" w:rsidP="00443670">
      <w:pPr>
        <w:pStyle w:val="ListParagraph"/>
        <w:numPr>
          <w:ilvl w:val="0"/>
          <w:numId w:val="1"/>
        </w:numPr>
      </w:pPr>
      <w:r>
        <w:t>1: Stat Calculations</w:t>
      </w:r>
    </w:p>
    <w:p w:rsidR="00443670" w:rsidRDefault="00443670" w:rsidP="00443670">
      <w:pPr>
        <w:pStyle w:val="ListParagraph"/>
        <w:numPr>
          <w:ilvl w:val="0"/>
          <w:numId w:val="1"/>
        </w:numPr>
      </w:pPr>
      <w:r>
        <w:t>3: Linear Regression (</w:t>
      </w:r>
      <w:proofErr w:type="spellStart"/>
      <w:r>
        <w:t>mx</w:t>
      </w:r>
      <w:proofErr w:type="spellEnd"/>
      <w:r>
        <w:t xml:space="preserve"> + b)</w:t>
      </w:r>
    </w:p>
    <w:p w:rsidR="00443670" w:rsidRDefault="00443670" w:rsidP="00443670">
      <w:r>
        <w:t>The X list will be the independent variable “day”</w:t>
      </w:r>
      <w:r w:rsidR="00A9150D">
        <w:t>,</w:t>
      </w:r>
      <w:r>
        <w:t xml:space="preserve"> the Y List will be the dependent variable “defective”, and the 1</w:t>
      </w:r>
      <w:r w:rsidRPr="00443670">
        <w:rPr>
          <w:vertAlign w:val="superscript"/>
        </w:rPr>
        <w:t>st</w:t>
      </w:r>
      <w:r>
        <w:t xml:space="preserve"> result column will be “c”.</w:t>
      </w:r>
    </w:p>
    <w:p w:rsidR="00443670" w:rsidRDefault="00443670" w:rsidP="00443670">
      <w:r>
        <w:t>All of the regression data will now be shown in Column</w:t>
      </w:r>
      <w:r w:rsidR="00A9150D">
        <w:t>s</w:t>
      </w:r>
      <w:r>
        <w:t xml:space="preserve"> C and D.</w:t>
      </w:r>
    </w:p>
    <w:p w:rsidR="0002288A" w:rsidRDefault="0002288A" w:rsidP="00443670">
      <w:r>
        <w:rPr>
          <w:noProof/>
          <w:lang w:eastAsia="en-AU"/>
        </w:rPr>
        <w:drawing>
          <wp:inline distT="0" distB="0" distL="0" distR="0">
            <wp:extent cx="2827451" cy="21336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89" cy="2135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F73" w:rsidRPr="00A9150D" w:rsidRDefault="00EB5F73" w:rsidP="00443670">
      <w:pPr>
        <w:rPr>
          <w:b/>
          <w:u w:val="single"/>
        </w:rPr>
      </w:pPr>
      <w:r w:rsidRPr="00A9150D">
        <w:rPr>
          <w:b/>
          <w:u w:val="single"/>
        </w:rPr>
        <w:lastRenderedPageBreak/>
        <w:t>Residual</w:t>
      </w:r>
    </w:p>
    <w:p w:rsidR="00EB5F73" w:rsidRDefault="00EB5F73" w:rsidP="00443670">
      <w:r>
        <w:t xml:space="preserve">Place </w:t>
      </w:r>
      <w:r w:rsidR="00A9150D">
        <w:t xml:space="preserve">the </w:t>
      </w:r>
      <w:r>
        <w:t xml:space="preserve">cursor in the </w:t>
      </w:r>
      <w:r w:rsidRPr="005E1667">
        <w:rPr>
          <w:b/>
        </w:rPr>
        <w:t xml:space="preserve">grey </w:t>
      </w:r>
      <w:r>
        <w:t xml:space="preserve">cell in the next </w:t>
      </w:r>
      <w:r w:rsidR="005E1667">
        <w:t>empty</w:t>
      </w:r>
      <w:r>
        <w:t xml:space="preserve"> column </w:t>
      </w:r>
      <w:r w:rsidR="00A9150D">
        <w:t xml:space="preserve">to the right </w:t>
      </w:r>
      <w:r>
        <w:t>and press:</w:t>
      </w:r>
    </w:p>
    <w:p w:rsidR="00EB5F73" w:rsidRDefault="00EB5F73" w:rsidP="00EB5F73">
      <w:pPr>
        <w:pStyle w:val="ListParagraph"/>
        <w:numPr>
          <w:ilvl w:val="0"/>
          <w:numId w:val="2"/>
        </w:numPr>
      </w:pPr>
      <w:r>
        <w:t>Ctrl MENU</w:t>
      </w:r>
    </w:p>
    <w:p w:rsidR="00EB5F73" w:rsidRDefault="00EB5F73" w:rsidP="00EB5F73">
      <w:pPr>
        <w:pStyle w:val="ListParagraph"/>
        <w:numPr>
          <w:ilvl w:val="0"/>
          <w:numId w:val="2"/>
        </w:numPr>
      </w:pPr>
      <w:r>
        <w:t>4: Variables</w:t>
      </w:r>
    </w:p>
    <w:p w:rsidR="00EB5F73" w:rsidRDefault="00EB5F73" w:rsidP="00EB5F73">
      <w:pPr>
        <w:pStyle w:val="ListParagraph"/>
        <w:numPr>
          <w:ilvl w:val="0"/>
          <w:numId w:val="2"/>
        </w:numPr>
      </w:pPr>
      <w:r>
        <w:t>3: Link To</w:t>
      </w:r>
    </w:p>
    <w:p w:rsidR="00EB5F73" w:rsidRDefault="00EB5F73" w:rsidP="00EB5F73">
      <w:pPr>
        <w:pStyle w:val="ListParagraph"/>
        <w:numPr>
          <w:ilvl w:val="0"/>
          <w:numId w:val="2"/>
        </w:numPr>
      </w:pPr>
      <w:r>
        <w:t>Stat</w:t>
      </w:r>
      <w:proofErr w:type="gramStart"/>
      <w:r>
        <w:t>?.</w:t>
      </w:r>
      <w:proofErr w:type="spellStart"/>
      <w:proofErr w:type="gramEnd"/>
      <w:r>
        <w:t>resid</w:t>
      </w:r>
      <w:proofErr w:type="spellEnd"/>
    </w:p>
    <w:p w:rsidR="00EB5F73" w:rsidRDefault="00EB5F73" w:rsidP="00EB5F73">
      <w:r>
        <w:t xml:space="preserve">Where </w:t>
      </w:r>
      <w:proofErr w:type="gramStart"/>
      <w:r>
        <w:t>the ?</w:t>
      </w:r>
      <w:proofErr w:type="gramEnd"/>
      <w:r>
        <w:t xml:space="preserve"> </w:t>
      </w:r>
      <w:proofErr w:type="gramStart"/>
      <w:r>
        <w:t>may</w:t>
      </w:r>
      <w:proofErr w:type="gramEnd"/>
      <w:r>
        <w:t xml:space="preserve"> be any number. If you </w:t>
      </w:r>
      <w:r w:rsidR="00A9150D">
        <w:t>did</w:t>
      </w:r>
      <w:r>
        <w:t xml:space="preserve"> not press Ctrl N before you start</w:t>
      </w:r>
      <w:r w:rsidR="00A9150D">
        <w:t>ed</w:t>
      </w:r>
      <w:r>
        <w:t xml:space="preserve"> you may get several different stat</w:t>
      </w:r>
      <w:proofErr w:type="gramStart"/>
      <w:r>
        <w:t>?.</w:t>
      </w:r>
      <w:proofErr w:type="spellStart"/>
      <w:r>
        <w:t>resid’s</w:t>
      </w:r>
      <w:proofErr w:type="spellEnd"/>
      <w:proofErr w:type="gramEnd"/>
      <w:r>
        <w:t>.</w:t>
      </w:r>
      <w:r w:rsidR="005E1667">
        <w:t xml:space="preserve"> If you choose the wrong one you will get a rubbish answer. Clear your calculator of all old data before you start each question.</w:t>
      </w:r>
    </w:p>
    <w:p w:rsidR="0002288A" w:rsidRDefault="0002288A" w:rsidP="00EB5F73">
      <w:r>
        <w:rPr>
          <w:noProof/>
          <w:lang w:eastAsia="en-AU"/>
        </w:rPr>
        <w:drawing>
          <wp:inline distT="0" distB="0" distL="0" distR="0">
            <wp:extent cx="3105150" cy="23431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6F8" w:rsidRPr="00EB5F73" w:rsidRDefault="007F26F8" w:rsidP="00EB5F73">
      <w:r>
        <w:t xml:space="preserve">The residuals are now shown in column </w:t>
      </w:r>
      <w:r w:rsidR="005E1667">
        <w:t>E</w:t>
      </w:r>
      <w:r>
        <w:t xml:space="preserve">. To plot the residuals on paper you need to plot the residual against the independent variable, which is listed in column </w:t>
      </w:r>
      <w:proofErr w:type="gramStart"/>
      <w:r w:rsidR="005E1667">
        <w:t>A</w:t>
      </w:r>
      <w:proofErr w:type="gramEnd"/>
      <w:r>
        <w:t xml:space="preserve"> (in our example “day”)</w:t>
      </w:r>
    </w:p>
    <w:p w:rsidR="00443670" w:rsidRPr="00A9150D" w:rsidRDefault="00443670" w:rsidP="00443670">
      <w:pPr>
        <w:rPr>
          <w:b/>
          <w:u w:val="single"/>
        </w:rPr>
      </w:pPr>
      <w:r w:rsidRPr="00A9150D">
        <w:rPr>
          <w:b/>
          <w:u w:val="single"/>
        </w:rPr>
        <w:t xml:space="preserve">If you are plotting </w:t>
      </w:r>
      <w:r w:rsidR="00EB5F73" w:rsidRPr="00A9150D">
        <w:rPr>
          <w:b/>
          <w:u w:val="single"/>
        </w:rPr>
        <w:t xml:space="preserve">the </w:t>
      </w:r>
      <w:r w:rsidR="007F26F8" w:rsidRPr="00A9150D">
        <w:rPr>
          <w:b/>
          <w:u w:val="single"/>
        </w:rPr>
        <w:t xml:space="preserve">residual plot and </w:t>
      </w:r>
      <w:r w:rsidR="00EB5F73" w:rsidRPr="00A9150D">
        <w:rPr>
          <w:b/>
          <w:u w:val="single"/>
        </w:rPr>
        <w:t>regression line on paper</w:t>
      </w:r>
    </w:p>
    <w:p w:rsidR="0002288A" w:rsidRDefault="00EB5F73" w:rsidP="00443670">
      <w:r>
        <w:t>You will need to calculate the predicted value of the dependent variable (</w:t>
      </w:r>
      <w:proofErr w:type="spellStart"/>
      <w:r>
        <w:t>y</w:t>
      </w:r>
      <w:r>
        <w:rPr>
          <w:vertAlign w:val="subscript"/>
        </w:rPr>
        <w:t>pred</w:t>
      </w:r>
      <w:proofErr w:type="spellEnd"/>
      <w:r>
        <w:t xml:space="preserve">). Place your cursor in the next vacant title cell </w:t>
      </w:r>
      <w:r w:rsidR="00A9150D">
        <w:t xml:space="preserve">(the cell at the top of the screen with the letters in the top left of the cell) </w:t>
      </w:r>
      <w:r>
        <w:t>to the right and name the column. In our example you would name the column “</w:t>
      </w:r>
      <w:proofErr w:type="spellStart"/>
      <w:r>
        <w:t>defectpred</w:t>
      </w:r>
      <w:proofErr w:type="spellEnd"/>
      <w:r>
        <w:t xml:space="preserve">”. Move the cursor down to the grey cell immediately beneath the title cell and press enter. The cell should now </w:t>
      </w:r>
      <w:r w:rsidR="00A9150D">
        <w:t>read</w:t>
      </w:r>
      <w:r>
        <w:t xml:space="preserve"> “</w:t>
      </w:r>
      <w:proofErr w:type="spellStart"/>
      <w:r w:rsidRPr="00EB5F73">
        <w:rPr>
          <w:b/>
        </w:rPr>
        <w:t>defectpred</w:t>
      </w:r>
      <w:proofErr w:type="spellEnd"/>
      <w:r w:rsidRPr="00EB5F73">
        <w:rPr>
          <w:b/>
        </w:rPr>
        <w:t>=</w:t>
      </w:r>
      <w:r>
        <w:rPr>
          <w:b/>
        </w:rPr>
        <w:t xml:space="preserve">” </w:t>
      </w:r>
      <w:r>
        <w:t xml:space="preserve">and a blinking cursor. </w:t>
      </w:r>
    </w:p>
    <w:p w:rsidR="0002288A" w:rsidRDefault="00EB5F73" w:rsidP="0002288A">
      <w:r>
        <w:t>Press:</w:t>
      </w:r>
    </w:p>
    <w:p w:rsidR="00EB5F73" w:rsidRDefault="007F26F8" w:rsidP="0002288A">
      <w:pPr>
        <w:pStyle w:val="ListParagraph"/>
        <w:numPr>
          <w:ilvl w:val="0"/>
          <w:numId w:val="6"/>
        </w:numPr>
      </w:pPr>
      <w:r>
        <w:t xml:space="preserve">d3*a+d4 (assuming that column </w:t>
      </w:r>
      <w:proofErr w:type="gramStart"/>
      <w:r>
        <w:t>a contains</w:t>
      </w:r>
      <w:proofErr w:type="gramEnd"/>
      <w:r>
        <w:t xml:space="preserve"> the x values and that cell d3 contains the value for m and cell d4 contains the value for b.</w:t>
      </w:r>
    </w:p>
    <w:p w:rsidR="007F26F8" w:rsidRDefault="007F26F8" w:rsidP="007F26F8">
      <w:pPr>
        <w:pStyle w:val="ListParagraph"/>
        <w:numPr>
          <w:ilvl w:val="0"/>
          <w:numId w:val="3"/>
        </w:numPr>
      </w:pPr>
      <w:r>
        <w:t>enter</w:t>
      </w:r>
    </w:p>
    <w:p w:rsidR="0002288A" w:rsidRDefault="0002288A" w:rsidP="0002288A">
      <w:r>
        <w:rPr>
          <w:noProof/>
          <w:lang w:eastAsia="en-AU"/>
        </w:rPr>
        <w:lastRenderedPageBreak/>
        <w:drawing>
          <wp:inline distT="0" distB="0" distL="0" distR="0">
            <wp:extent cx="3105150" cy="23431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6F8" w:rsidRDefault="007F26F8" w:rsidP="007F26F8">
      <w:r>
        <w:t xml:space="preserve">The </w:t>
      </w:r>
      <w:proofErr w:type="spellStart"/>
      <w:r>
        <w:t>y</w:t>
      </w:r>
      <w:r>
        <w:rPr>
          <w:vertAlign w:val="subscript"/>
        </w:rPr>
        <w:t>pred</w:t>
      </w:r>
      <w:proofErr w:type="spellEnd"/>
      <w:r>
        <w:t xml:space="preserve"> values are now listed in column </w:t>
      </w:r>
      <w:r w:rsidR="005E1667">
        <w:t>F</w:t>
      </w:r>
      <w:r>
        <w:t>. To plot the linear regression line you need to plot the scatterplot (</w:t>
      </w:r>
      <w:proofErr w:type="spellStart"/>
      <w:r>
        <w:t>x</w:t>
      </w:r>
      <w:proofErr w:type="gramStart"/>
      <w:r>
        <w:t>,y</w:t>
      </w:r>
      <w:proofErr w:type="spellEnd"/>
      <w:proofErr w:type="gramEnd"/>
      <w:r>
        <w:t>) or (</w:t>
      </w:r>
      <w:proofErr w:type="spellStart"/>
      <w:r>
        <w:t>day,defective</w:t>
      </w:r>
      <w:proofErr w:type="spellEnd"/>
      <w:r>
        <w:t xml:space="preserve">)and </w:t>
      </w:r>
      <w:r w:rsidRPr="007F26F8">
        <w:rPr>
          <w:b/>
        </w:rPr>
        <w:t>at least two</w:t>
      </w:r>
      <w:r>
        <w:t xml:space="preserve"> points from the linear regression line (x, </w:t>
      </w:r>
      <w:proofErr w:type="spellStart"/>
      <w:r>
        <w:t>y</w:t>
      </w:r>
      <w:r>
        <w:rPr>
          <w:vertAlign w:val="subscript"/>
        </w:rPr>
        <w:t>pred</w:t>
      </w:r>
      <w:proofErr w:type="spellEnd"/>
      <w:r>
        <w:t>) or (</w:t>
      </w:r>
      <w:proofErr w:type="spellStart"/>
      <w:r>
        <w:t>day,defectpred</w:t>
      </w:r>
      <w:proofErr w:type="spellEnd"/>
      <w:r>
        <w:t>).</w:t>
      </w:r>
    </w:p>
    <w:p w:rsidR="007F26F8" w:rsidRDefault="007F26F8" w:rsidP="007F26F8">
      <w:r>
        <w:t xml:space="preserve">Do </w:t>
      </w:r>
      <w:r w:rsidRPr="007F26F8">
        <w:rPr>
          <w:b/>
        </w:rPr>
        <w:t>not</w:t>
      </w:r>
      <w:r>
        <w:t xml:space="preserve"> plot the residual and regression line on the same set of axes.</w:t>
      </w:r>
    </w:p>
    <w:p w:rsidR="007F26F8" w:rsidRDefault="007F26F8" w:rsidP="007F26F8">
      <w:r>
        <w:t>Make sure each plot has a title and that all of the axes are labelled</w:t>
      </w:r>
      <w:r w:rsidR="0002288A">
        <w:t>, if you want to get all the available marks</w:t>
      </w:r>
      <w:r>
        <w:t>.</w:t>
      </w:r>
    </w:p>
    <w:p w:rsidR="007F26F8" w:rsidRPr="00A9150D" w:rsidRDefault="007F26F8" w:rsidP="007F26F8">
      <w:pPr>
        <w:rPr>
          <w:b/>
          <w:u w:val="single"/>
        </w:rPr>
      </w:pPr>
      <w:r w:rsidRPr="00A9150D">
        <w:rPr>
          <w:b/>
          <w:u w:val="single"/>
        </w:rPr>
        <w:t>If you are plotting the residual plot and the regression line on your calculator</w:t>
      </w:r>
    </w:p>
    <w:p w:rsidR="007F26F8" w:rsidRDefault="007F26F8" w:rsidP="007F26F8">
      <w:r>
        <w:t>Press:</w:t>
      </w:r>
    </w:p>
    <w:p w:rsidR="007F26F8" w:rsidRDefault="007F26F8" w:rsidP="007F26F8">
      <w:pPr>
        <w:pStyle w:val="ListParagraph"/>
        <w:numPr>
          <w:ilvl w:val="0"/>
          <w:numId w:val="4"/>
        </w:numPr>
      </w:pPr>
      <w:r>
        <w:t>HOME</w:t>
      </w:r>
    </w:p>
    <w:p w:rsidR="007F26F8" w:rsidRDefault="007F26F8" w:rsidP="007F26F8">
      <w:pPr>
        <w:pStyle w:val="ListParagraph"/>
        <w:numPr>
          <w:ilvl w:val="0"/>
          <w:numId w:val="4"/>
        </w:numPr>
      </w:pPr>
      <w:r>
        <w:t>Data &amp; Statistics</w:t>
      </w:r>
    </w:p>
    <w:p w:rsidR="007F26F8" w:rsidRDefault="007F26F8" w:rsidP="007F26F8">
      <w:r>
        <w:t>Move the cursor down to the x-axis and choose the independent variable (“day”).</w:t>
      </w:r>
    </w:p>
    <w:p w:rsidR="007F26F8" w:rsidRDefault="007F26F8" w:rsidP="007F26F8">
      <w:r>
        <w:t>Move the cursor to the y-axis and choose the dependent variable (“defective”).</w:t>
      </w:r>
    </w:p>
    <w:p w:rsidR="00A9150D" w:rsidRDefault="00A9150D" w:rsidP="007F26F8">
      <w:r>
        <w:t>Then, press:</w:t>
      </w:r>
    </w:p>
    <w:p w:rsidR="00A9150D" w:rsidRDefault="00A9150D" w:rsidP="00A9150D">
      <w:pPr>
        <w:pStyle w:val="ListParagraph"/>
        <w:numPr>
          <w:ilvl w:val="0"/>
          <w:numId w:val="5"/>
        </w:numPr>
      </w:pPr>
      <w:r>
        <w:t>MENU</w:t>
      </w:r>
    </w:p>
    <w:p w:rsidR="00A9150D" w:rsidRDefault="00A9150D" w:rsidP="00A9150D">
      <w:pPr>
        <w:pStyle w:val="ListParagraph"/>
        <w:numPr>
          <w:ilvl w:val="0"/>
          <w:numId w:val="5"/>
        </w:numPr>
      </w:pPr>
      <w:r>
        <w:t>4: Analyse</w:t>
      </w:r>
    </w:p>
    <w:p w:rsidR="00A9150D" w:rsidRDefault="00A9150D" w:rsidP="00A9150D">
      <w:pPr>
        <w:pStyle w:val="ListParagraph"/>
        <w:numPr>
          <w:ilvl w:val="0"/>
          <w:numId w:val="5"/>
        </w:numPr>
      </w:pPr>
      <w:r>
        <w:t>6: Regression</w:t>
      </w:r>
    </w:p>
    <w:p w:rsidR="00A9150D" w:rsidRDefault="00A9150D" w:rsidP="00A9150D">
      <w:pPr>
        <w:pStyle w:val="ListParagraph"/>
        <w:numPr>
          <w:ilvl w:val="0"/>
          <w:numId w:val="5"/>
        </w:numPr>
      </w:pPr>
      <w:r>
        <w:t>1: Show Linear (</w:t>
      </w:r>
      <w:proofErr w:type="spellStart"/>
      <w:r>
        <w:t>mx</w:t>
      </w:r>
      <w:proofErr w:type="spellEnd"/>
      <w:r>
        <w:t xml:space="preserve"> + b)</w:t>
      </w:r>
    </w:p>
    <w:p w:rsidR="00A9150D" w:rsidRDefault="00A9150D" w:rsidP="00A9150D">
      <w:r>
        <w:t>And the regression line and regression equation appear on the screen.</w:t>
      </w:r>
    </w:p>
    <w:p w:rsidR="0002288A" w:rsidRDefault="0002288A" w:rsidP="00A9150D">
      <w:r>
        <w:rPr>
          <w:noProof/>
          <w:lang w:eastAsia="en-AU"/>
        </w:rPr>
        <w:lastRenderedPageBreak/>
        <w:drawing>
          <wp:inline distT="0" distB="0" distL="0" distR="0">
            <wp:extent cx="3105150" cy="23431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50D" w:rsidRDefault="00A9150D" w:rsidP="00A9150D">
      <w:r>
        <w:t>Move the cursor back to the y-axis and choose stat</w:t>
      </w:r>
      <w:proofErr w:type="gramStart"/>
      <w:r>
        <w:t>?.</w:t>
      </w:r>
      <w:proofErr w:type="spellStart"/>
      <w:r>
        <w:t>resid</w:t>
      </w:r>
      <w:proofErr w:type="spellEnd"/>
      <w:proofErr w:type="gramEnd"/>
      <w:r>
        <w:t xml:space="preserve"> and the residual plot appears on the screen.</w:t>
      </w:r>
    </w:p>
    <w:p w:rsidR="0002288A" w:rsidRPr="007F26F8" w:rsidRDefault="0002288A" w:rsidP="00A9150D">
      <w:r>
        <w:rPr>
          <w:noProof/>
          <w:lang w:eastAsia="en-AU"/>
        </w:rPr>
        <w:drawing>
          <wp:inline distT="0" distB="0" distL="0" distR="0">
            <wp:extent cx="3105150" cy="234315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288A" w:rsidRPr="007F26F8" w:rsidSect="00043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A14E2"/>
    <w:multiLevelType w:val="hybridMultilevel"/>
    <w:tmpl w:val="A9DCE4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9764C"/>
    <w:multiLevelType w:val="hybridMultilevel"/>
    <w:tmpl w:val="1DB069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CF5FFD"/>
    <w:multiLevelType w:val="hybridMultilevel"/>
    <w:tmpl w:val="91E228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D4C58"/>
    <w:multiLevelType w:val="hybridMultilevel"/>
    <w:tmpl w:val="08F88C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0E2A02"/>
    <w:multiLevelType w:val="hybridMultilevel"/>
    <w:tmpl w:val="953CB2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61631C"/>
    <w:multiLevelType w:val="hybridMultilevel"/>
    <w:tmpl w:val="C60066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1E5F"/>
    <w:rsid w:val="0002288A"/>
    <w:rsid w:val="00043CA5"/>
    <w:rsid w:val="00443670"/>
    <w:rsid w:val="005E1667"/>
    <w:rsid w:val="007F1E5F"/>
    <w:rsid w:val="007F26F8"/>
    <w:rsid w:val="009A0E5D"/>
    <w:rsid w:val="00A9150D"/>
    <w:rsid w:val="00EB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CA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E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F1E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7F1E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3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2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8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08843474</dc:creator>
  <cp:keywords/>
  <dc:description/>
  <cp:lastModifiedBy>08843474</cp:lastModifiedBy>
  <cp:revision>3</cp:revision>
  <dcterms:created xsi:type="dcterms:W3CDTF">2011-03-17T07:35:00Z</dcterms:created>
  <dcterms:modified xsi:type="dcterms:W3CDTF">2011-03-17T10:01:00Z</dcterms:modified>
</cp:coreProperties>
</file>